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5"/>
        <w:ind w:left="3614" w:right="3655"/>
        <w:jc w:val="center"/>
        <w:rPr>
          <w:sz w:val="36"/>
        </w:rPr>
      </w:pPr>
      <w:r>
        <w:rPr>
          <w:sz w:val="36"/>
        </w:rPr>
        <w:t>项目申报指南</w:t>
      </w:r>
    </w:p>
    <w:p>
      <w:pPr>
        <w:spacing w:before="35"/>
        <w:ind w:left="3614" w:right="3655"/>
        <w:jc w:val="center"/>
        <w:rPr>
          <w:sz w:val="36"/>
        </w:rPr>
      </w:pPr>
    </w:p>
    <w:tbl>
      <w:tblPr>
        <w:tblStyle w:val="7"/>
        <w:tblW w:w="92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5"/>
        <w:gridCol w:w="4130"/>
        <w:gridCol w:w="2596"/>
        <w:gridCol w:w="17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eastAsia" w:eastAsia="宋体"/>
                <w:b/>
                <w:bCs/>
                <w:sz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vertAlign w:val="baseline"/>
                <w:lang w:val="en-US" w:eastAsia="zh-CN"/>
              </w:rPr>
              <w:t>序号</w:t>
            </w:r>
          </w:p>
        </w:tc>
        <w:tc>
          <w:tcPr>
            <w:tcW w:w="4130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b/>
                <w:bCs/>
                <w:sz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vertAlign w:val="baseline"/>
                <w:lang w:val="en-US" w:eastAsia="zh-CN"/>
              </w:rPr>
              <w:t>项目类别</w:t>
            </w:r>
          </w:p>
        </w:tc>
        <w:tc>
          <w:tcPr>
            <w:tcW w:w="2596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b/>
                <w:bCs/>
                <w:sz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vertAlign w:val="baseline"/>
                <w:lang w:val="en-US" w:eastAsia="zh-CN"/>
              </w:rPr>
              <w:t>主管部门</w:t>
            </w:r>
          </w:p>
        </w:tc>
        <w:tc>
          <w:tcPr>
            <w:tcW w:w="170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hint="default" w:eastAsia="宋体"/>
                <w:b/>
                <w:bCs/>
                <w:sz w:val="20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sz w:val="20"/>
                <w:vertAlign w:val="baseline"/>
                <w:lang w:val="en-US" w:eastAsia="zh-CN"/>
              </w:rPr>
              <w:t>申报时间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3" w:leftChars="0" w:right="16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国家自然科学基金项目</w:t>
            </w:r>
          </w:p>
        </w:tc>
        <w:tc>
          <w:tcPr>
            <w:tcW w:w="2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国家自然科学基金委员会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2</w:t>
            </w:r>
            <w:r>
              <w:rPr>
                <w:rFonts w:hint="eastAsia" w:cs="宋体"/>
                <w:sz w:val="21"/>
                <w:szCs w:val="22"/>
                <w:highlight w:val="none"/>
                <w:lang w:val="en-US" w:eastAsia="zh-CN" w:bidi="zh-CN"/>
              </w:rPr>
              <w:t>-3</w:t>
            </w:r>
            <w:r>
              <w:rPr>
                <w:rFonts w:hint="eastAsia"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3" w:leftChars="0" w:right="16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</w:p>
        </w:tc>
        <w:tc>
          <w:tcPr>
            <w:tcW w:w="4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国家社科基金项目</w:t>
            </w:r>
          </w:p>
        </w:tc>
        <w:tc>
          <w:tcPr>
            <w:tcW w:w="25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国家社科规划办</w:t>
            </w:r>
          </w:p>
        </w:tc>
        <w:tc>
          <w:tcPr>
            <w:tcW w:w="17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 w:cs="宋体"/>
                <w:sz w:val="21"/>
                <w:szCs w:val="22"/>
                <w:highlight w:val="none"/>
                <w:lang w:val="en-US" w:eastAsia="zh-CN" w:bidi="zh-CN"/>
              </w:rPr>
              <w:t>2-3</w:t>
            </w:r>
            <w:r>
              <w:rPr>
                <w:rFonts w:hint="eastAsia"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3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bookmarkStart w:id="0" w:name="_GoBack"/>
            <w:r>
              <w:rPr>
                <w:sz w:val="21"/>
                <w:highlight w:val="none"/>
              </w:rPr>
              <w:t>全国教育科学“十</w:t>
            </w:r>
            <w:r>
              <w:rPr>
                <w:rFonts w:hint="eastAsia"/>
                <w:sz w:val="21"/>
                <w:highlight w:val="none"/>
                <w:lang w:val="en-US" w:eastAsia="zh-CN"/>
              </w:rPr>
              <w:t>四</w:t>
            </w:r>
            <w:r>
              <w:rPr>
                <w:sz w:val="21"/>
                <w:highlight w:val="none"/>
              </w:rPr>
              <w:t>五”规划课题</w:t>
            </w:r>
            <w:bookmarkEnd w:id="0"/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教育部办公厅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1-3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4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教育部人文社会科学研究项目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教育部社科司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8-9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5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河南省重点研发与推广专项（科技攻关、软科学研究）项目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河南省科技厅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9-10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6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河南省水利科技攻关项目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河南省水利厅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2-3月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7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河南省哲学社会科学规划项目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河南省哲学社科规划办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4-5月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8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河南省高校科技创新人才支持计划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color w:val="333333"/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color w:val="333333"/>
                <w:sz w:val="21"/>
              </w:rPr>
              <w:t>1-4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rFonts w:hint="eastAsia" w:eastAsia="宋体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9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河南省高校科技创新团队支持计划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color w:val="333333"/>
                <w:sz w:val="21"/>
              </w:rPr>
              <w:t>1-5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10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河南省教育厅人文社会科学研究项目</w:t>
            </w:r>
            <w:r>
              <w:rPr>
                <w:rFonts w:hint="eastAsia"/>
                <w:sz w:val="21"/>
                <w:lang w:eastAsia="zh-CN"/>
              </w:rPr>
              <w:t>（</w:t>
            </w:r>
            <w:r>
              <w:rPr>
                <w:rFonts w:hint="eastAsia"/>
                <w:sz w:val="21"/>
                <w:lang w:val="en-US" w:eastAsia="zh-CN"/>
              </w:rPr>
              <w:t>含</w:t>
            </w:r>
            <w:r>
              <w:rPr>
                <w:rFonts w:hint="eastAsia"/>
                <w:sz w:val="21"/>
              </w:rPr>
              <w:t>高校思想政治工作</w:t>
            </w:r>
            <w:r>
              <w:rPr>
                <w:rFonts w:hint="eastAsia"/>
                <w:sz w:val="21"/>
                <w:lang w:val="en-US" w:eastAsia="zh-CN"/>
              </w:rPr>
              <w:t>专项</w:t>
            </w:r>
            <w:r>
              <w:rPr>
                <w:rFonts w:hint="eastAsia"/>
                <w:sz w:val="21"/>
                <w:lang w:eastAsia="zh-CN"/>
              </w:rPr>
              <w:t>）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>-4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center"/>
              <w:textAlignment w:val="auto"/>
              <w:rPr>
                <w:rFonts w:hint="default" w:eastAsia="宋体"/>
                <w:w w:val="99"/>
                <w:sz w:val="21"/>
                <w:lang w:val="en-US" w:eastAsia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11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河南省职业教育教学改革研究项目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3-5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w w:val="99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cs="宋体"/>
                <w:w w:val="99"/>
                <w:sz w:val="21"/>
                <w:szCs w:val="22"/>
                <w:lang w:val="en-US" w:eastAsia="zh-CN" w:bidi="zh-CN"/>
              </w:rPr>
              <w:t>12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河南省教育科学规划一般课题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sz w:val="21"/>
              </w:rPr>
              <w:t>3-5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13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河南省高等学校重点科研项目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4-6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w w:val="99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cs="宋体"/>
                <w:w w:val="99"/>
                <w:sz w:val="21"/>
                <w:szCs w:val="22"/>
                <w:lang w:val="en-US" w:eastAsia="zh-CN" w:bidi="zh-CN"/>
              </w:rPr>
              <w:t>14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河南省教育综合改革项目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5-6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w w:val="99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cs="宋体"/>
                <w:w w:val="99"/>
                <w:sz w:val="21"/>
                <w:szCs w:val="22"/>
                <w:lang w:val="en-US" w:eastAsia="zh-CN" w:bidi="zh-CN"/>
              </w:rPr>
              <w:t>15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河南省高等教育教学改革研究与实践项目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/>
              <w:jc w:val="center"/>
              <w:textAlignment w:val="auto"/>
              <w:rPr>
                <w:sz w:val="15"/>
              </w:rPr>
            </w:pP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right="239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5-10 月</w:t>
            </w:r>
          </w:p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right="157" w:rightChars="0"/>
              <w:jc w:val="center"/>
              <w:textAlignment w:val="auto"/>
              <w:rPr>
                <w:rFonts w:hint="eastAsia"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color w:val="333333"/>
                <w:sz w:val="21"/>
              </w:rPr>
              <w:t>（3</w:t>
            </w:r>
            <w:r>
              <w:rPr>
                <w:color w:val="333333"/>
                <w:spacing w:val="-15"/>
                <w:sz w:val="21"/>
              </w:rPr>
              <w:t xml:space="preserve"> 年一次</w:t>
            </w:r>
            <w:r>
              <w:rPr>
                <w:rFonts w:hint="eastAsia"/>
                <w:color w:val="333333"/>
                <w:spacing w:val="-15"/>
                <w:sz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w w:val="99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cs="宋体"/>
                <w:w w:val="99"/>
                <w:sz w:val="21"/>
                <w:szCs w:val="22"/>
                <w:lang w:val="en-US" w:eastAsia="zh-CN" w:bidi="zh-CN"/>
              </w:rPr>
              <w:t>16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河南省高等学校哲学社会科学研究项目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color w:val="333333"/>
                <w:sz w:val="21"/>
              </w:rPr>
            </w:pPr>
            <w:r>
              <w:rPr>
                <w:sz w:val="21"/>
              </w:rPr>
              <w:t>4-5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w w:val="99"/>
                <w:sz w:val="21"/>
                <w:szCs w:val="22"/>
                <w:lang w:val="en-US" w:eastAsia="zh-CN" w:bidi="zh-CN"/>
              </w:rPr>
            </w:pPr>
            <w:r>
              <w:rPr>
                <w:rFonts w:hint="eastAsia" w:cs="宋体"/>
                <w:w w:val="99"/>
                <w:sz w:val="21"/>
                <w:szCs w:val="22"/>
                <w:lang w:val="en-US" w:eastAsia="zh-CN" w:bidi="zh-CN"/>
              </w:rPr>
              <w:t>17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河南省高等学校哲学社会科学优秀学者资助项目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sz w:val="21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color w:val="333333"/>
                <w:sz w:val="21"/>
              </w:rPr>
            </w:pPr>
            <w:r>
              <w:rPr>
                <w:sz w:val="21"/>
              </w:rPr>
              <w:t>9-10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6" w:lef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w w:val="99"/>
                <w:sz w:val="21"/>
                <w:lang w:val="en-US" w:eastAsia="zh-CN"/>
              </w:rPr>
              <w:t>18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河南省教育科学规划重大、重点课题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7-10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3" w:leftChars="0" w:right="13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19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河南省大中专院校就业创业研究工作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5-6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3" w:leftChars="0" w:right="13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20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rFonts w:hint="eastAsia"/>
                <w:sz w:val="21"/>
                <w:highlight w:val="none"/>
              </w:rPr>
              <w:t>河南省高等学校青年骨干教师培养计划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highlight w:val="none"/>
                <w:lang w:val="zh-CN" w:eastAsia="zh-CN" w:bidi="zh-CN"/>
              </w:rPr>
            </w:pPr>
            <w:r>
              <w:rPr>
                <w:sz w:val="21"/>
                <w:highlight w:val="none"/>
              </w:rPr>
              <w:t>河南省教育厅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highlight w:val="none"/>
                <w:lang w:val="en-US" w:eastAsia="zh-CN" w:bidi="zh-CN"/>
              </w:rPr>
            </w:pPr>
            <w:r>
              <w:rPr>
                <w:rFonts w:hint="eastAsia"/>
                <w:sz w:val="21"/>
                <w:highlight w:val="none"/>
                <w:lang w:val="en-US" w:eastAsia="zh-CN"/>
              </w:rPr>
              <w:t>7-9月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3" w:leftChars="0" w:right="13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21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河南省社科联调研课题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" w:lef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河南省社会科学界联合会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1</w:t>
            </w:r>
            <w:r>
              <w:rPr>
                <w:sz w:val="21"/>
              </w:rPr>
              <w:t>-</w:t>
            </w:r>
            <w:r>
              <w:rPr>
                <w:rFonts w:hint="eastAsia"/>
                <w:sz w:val="21"/>
                <w:lang w:val="en-US" w:eastAsia="zh-CN"/>
              </w:rPr>
              <w:t>2</w:t>
            </w:r>
            <w:r>
              <w:rPr>
                <w:sz w:val="21"/>
              </w:rPr>
              <w:t xml:space="preserve">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865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23" w:leftChars="0" w:right="13" w:rightChars="0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2"/>
                <w:lang w:val="en-US" w:eastAsia="zh-CN" w:bidi="zh-CN"/>
              </w:rPr>
            </w:pPr>
            <w:r>
              <w:rPr>
                <w:rFonts w:hint="eastAsia"/>
                <w:sz w:val="21"/>
                <w:lang w:val="en-US" w:eastAsia="zh-CN"/>
              </w:rPr>
              <w:t>22</w:t>
            </w:r>
          </w:p>
        </w:tc>
        <w:tc>
          <w:tcPr>
            <w:tcW w:w="4130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sz w:val="21"/>
              </w:rPr>
              <w:t>河南省职业技术教育学会研究课题</w:t>
            </w:r>
          </w:p>
        </w:tc>
        <w:tc>
          <w:tcPr>
            <w:tcW w:w="2596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0" w:leftChars="0" w:firstLine="0" w:firstLineChars="0"/>
              <w:jc w:val="both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color w:val="333333"/>
                <w:sz w:val="21"/>
              </w:rPr>
              <w:t>河南省职业技术教育学会</w:t>
            </w:r>
          </w:p>
        </w:tc>
        <w:tc>
          <w:tcPr>
            <w:tcW w:w="1708" w:type="dxa"/>
            <w:vAlign w:val="center"/>
          </w:tcPr>
          <w:p>
            <w:pPr>
              <w:pStyle w:val="11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before="0"/>
              <w:ind w:left="147" w:leftChars="0" w:right="140" w:rightChars="0"/>
              <w:jc w:val="center"/>
              <w:textAlignment w:val="auto"/>
              <w:rPr>
                <w:rFonts w:ascii="宋体" w:hAnsi="宋体" w:eastAsia="宋体" w:cs="宋体"/>
                <w:sz w:val="21"/>
                <w:szCs w:val="22"/>
                <w:lang w:val="zh-CN" w:eastAsia="zh-CN" w:bidi="zh-CN"/>
              </w:rPr>
            </w:pPr>
            <w:r>
              <w:rPr>
                <w:color w:val="333333"/>
                <w:sz w:val="21"/>
              </w:rPr>
              <w:t>3-4 月</w:t>
            </w:r>
          </w:p>
        </w:tc>
      </w:tr>
    </w:tbl>
    <w:p>
      <w:pPr>
        <w:rPr>
          <w:sz w:val="21"/>
        </w:rPr>
      </w:pPr>
    </w:p>
    <w:p>
      <w:pPr>
        <w:ind w:firstLine="840" w:firstLineChars="400"/>
        <w:rPr>
          <w:sz w:val="21"/>
        </w:rPr>
      </w:pPr>
      <w:r>
        <w:rPr>
          <w:sz w:val="21"/>
        </w:rPr>
        <w:t>说明:具体申报类别、条件、方式、时间以实际通知为准。</w:t>
      </w:r>
    </w:p>
    <w:p>
      <w:pPr>
        <w:pStyle w:val="3"/>
        <w:rPr>
          <w:sz w:val="20"/>
        </w:rPr>
      </w:pPr>
    </w:p>
    <w:p>
      <w:pPr>
        <w:pStyle w:val="3"/>
        <w:spacing w:line="427" w:lineRule="auto"/>
        <w:ind w:right="1526"/>
        <w:rPr>
          <w:rFonts w:hint="eastAsia"/>
          <w:spacing w:val="-2"/>
        </w:rPr>
      </w:pPr>
    </w:p>
    <w:p>
      <w:pPr>
        <w:pStyle w:val="3"/>
        <w:spacing w:line="427" w:lineRule="auto"/>
        <w:ind w:left="6245" w:right="1526" w:firstLine="386"/>
        <w:rPr>
          <w:rFonts w:hint="eastAsia"/>
          <w:spacing w:val="-2"/>
        </w:rPr>
      </w:pPr>
      <w:r>
        <w:rPr>
          <w:spacing w:val="-2"/>
        </w:rPr>
        <w:t>科研</w:t>
      </w:r>
      <w:r>
        <w:rPr>
          <w:rFonts w:hint="eastAsia"/>
          <w:spacing w:val="-2"/>
        </w:rPr>
        <w:t>外事处</w:t>
      </w:r>
    </w:p>
    <w:p>
      <w:pPr>
        <w:pStyle w:val="3"/>
        <w:spacing w:line="427" w:lineRule="auto"/>
        <w:ind w:right="1526" w:firstLine="6072" w:firstLineChars="2200"/>
      </w:pPr>
      <w:r>
        <w:rPr>
          <w:spacing w:val="-2"/>
        </w:rPr>
        <w:t>2020</w:t>
      </w:r>
      <w:r>
        <w:rPr>
          <w:spacing w:val="-48"/>
        </w:rPr>
        <w:t xml:space="preserve"> 年 </w:t>
      </w:r>
      <w:r>
        <w:rPr>
          <w:rFonts w:hint="eastAsia"/>
        </w:rPr>
        <w:t>12</w:t>
      </w:r>
      <w:r>
        <w:rPr>
          <w:spacing w:val="-47"/>
        </w:rPr>
        <w:t xml:space="preserve"> 月</w:t>
      </w:r>
      <w:r>
        <w:rPr>
          <w:rFonts w:hint="eastAsia"/>
          <w:spacing w:val="-47"/>
        </w:rPr>
        <w:t xml:space="preserve"> </w:t>
      </w:r>
      <w:r>
        <w:t>2</w:t>
      </w:r>
      <w:r>
        <w:rPr>
          <w:rFonts w:hint="eastAsia"/>
        </w:rPr>
        <w:t>5</w:t>
      </w:r>
      <w:r>
        <w:rPr>
          <w:spacing w:val="-43"/>
        </w:rPr>
        <w:t xml:space="preserve"> 日</w:t>
      </w:r>
    </w:p>
    <w:p>
      <w:pPr>
        <w:spacing w:line="427" w:lineRule="auto"/>
        <w:sectPr>
          <w:pgSz w:w="11910" w:h="16840"/>
          <w:pgMar w:top="1560" w:right="960" w:bottom="280" w:left="1000" w:header="720" w:footer="720" w:gutter="0"/>
          <w:cols w:space="720" w:num="1"/>
        </w:sectPr>
      </w:pPr>
    </w:p>
    <w:p>
      <w:pPr>
        <w:spacing w:before="39"/>
        <w:ind w:left="3615" w:right="3655"/>
        <w:jc w:val="center"/>
        <w:rPr>
          <w:sz w:val="44"/>
        </w:rPr>
      </w:pPr>
      <w:r>
        <w:pict>
          <v:shape id="_x0000_s1027" o:spid="_x0000_s1027" o:spt="202" type="#_x0000_t202" style="position:absolute;left:0pt;margin-left:55.7pt;margin-top:40.6pt;height:249.5pt;width:484.15pt;mso-position-horizontal-relative:page;z-index:251659264;mso-width-relative:page;mso-height-relative:page;" filled="f" stroked="f" coordsize="21600,21600" o:gfxdata="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Ds8ep2QAAAAsBAAAPAAAAAAAAAAEAIAAAACIAAABkcnMvZG93bnJldi54bWxQ&#10;SwECFAAUAAAACACHTuJAIgWzrr0BAABzAwAADgAAAAAAAAABACAAAAAoAQAAZHJzL2Uyb0RvYy54&#10;bWxQSwUGAAAAAAYABgBZAQAAVwUAAAAA&#10;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6"/>
                    <w:tblW w:w="0" w:type="auto"/>
                    <w:tblInd w:w="5" w:type="dxa"/>
                    <w:tblBorders>
                      <w:top w:val="single" w:color="000000" w:sz="4" w:space="0"/>
                      <w:left w:val="single" w:color="000000" w:sz="4" w:space="0"/>
                      <w:bottom w:val="single" w:color="000000" w:sz="4" w:space="0"/>
                      <w:right w:val="single" w:color="000000" w:sz="4" w:space="0"/>
                      <w:insideH w:val="single" w:color="000000" w:sz="4" w:space="0"/>
                      <w:insideV w:val="single" w:color="000000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582"/>
                    <w:gridCol w:w="4170"/>
                    <w:gridCol w:w="3735"/>
                    <w:gridCol w:w="1181"/>
                  </w:tblGrid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35"/>
                          <w:ind w:left="59" w:right="52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序号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35"/>
                          <w:ind w:left="1642" w:right="1638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成果类别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35"/>
                          <w:ind w:left="1425" w:right="142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主管部门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spacing w:before="35"/>
                          <w:ind w:left="147" w:right="143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申报时间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9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1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高等教育和高等职业教育国家级教学成果奖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0"/>
                          <w:ind w:left="0"/>
                          <w:rPr>
                            <w:sz w:val="15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教育部职业教育与成人教育司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2-4 月</w:t>
                        </w:r>
                      </w:p>
                      <w:p>
                        <w:pPr>
                          <w:pStyle w:val="11"/>
                          <w:spacing w:before="4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（4 年一次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8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12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2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12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高等学校科学研究优秀成果奖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12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教育部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spacing w:before="35"/>
                          <w:ind w:left="30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1-3 月</w:t>
                        </w:r>
                      </w:p>
                      <w:p>
                        <w:pPr>
                          <w:pStyle w:val="11"/>
                          <w:spacing w:before="43"/>
                          <w:ind w:left="15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（4 年一次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3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河南省教育科学研究优秀成果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2-3 月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4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河南省科学技术奖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河南省科学技术厅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3-4 月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37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5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37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河南省教育信息化优秀成果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spacing w:before="37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5 月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6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河南省教育厅人文社会科学研究成果奖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下半年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35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7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35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河南省教育厅科技成果奖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35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spacing w:before="35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3 月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6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8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河南省教育厅教育信息技术应用优秀成果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4-5 月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638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12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6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w w:val="99"/>
                            <w:sz w:val="21"/>
                          </w:rPr>
                          <w:t>9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12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河南省高等教育教学成果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12"/>
                          <w:ind w:left="0"/>
                          <w:rPr>
                            <w:sz w:val="14"/>
                          </w:rPr>
                        </w:pPr>
                      </w:p>
                      <w:p>
                        <w:pPr>
                          <w:pStyle w:val="11"/>
                          <w:spacing w:before="0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河南省教育厅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spacing w:before="35"/>
                          <w:ind w:left="0" w:right="186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10-12</w:t>
                        </w:r>
                        <w:r>
                          <w:rPr>
                            <w:color w:val="333333"/>
                            <w:spacing w:val="-29"/>
                            <w:sz w:val="21"/>
                          </w:rPr>
                          <w:t xml:space="preserve"> 月</w:t>
                        </w:r>
                      </w:p>
                      <w:p>
                        <w:pPr>
                          <w:pStyle w:val="11"/>
                          <w:spacing w:before="43"/>
                          <w:ind w:left="0" w:right="157"/>
                          <w:jc w:val="right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（3</w:t>
                        </w:r>
                        <w:r>
                          <w:rPr>
                            <w:color w:val="333333"/>
                            <w:spacing w:val="-15"/>
                            <w:sz w:val="21"/>
                          </w:rPr>
                          <w:t xml:space="preserve"> 年一次</w:t>
                        </w:r>
                      </w:p>
                    </w:tc>
                  </w:tr>
                  <w:tr>
                    <w:tblPrEx>
                      <w:tblBorders>
                        <w:top w:val="single" w:color="000000" w:sz="4" w:space="0"/>
                        <w:left w:val="single" w:color="000000" w:sz="4" w:space="0"/>
                        <w:bottom w:val="single" w:color="000000" w:sz="4" w:space="0"/>
                        <w:right w:val="single" w:color="000000" w:sz="4" w:space="0"/>
                        <w:insideH w:val="single" w:color="000000" w:sz="4" w:space="0"/>
                        <w:insideV w:val="single" w:color="000000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27" w:hRule="atLeast"/>
                    </w:trPr>
                    <w:tc>
                      <w:tcPr>
                        <w:tcW w:w="582" w:type="dxa"/>
                      </w:tcPr>
                      <w:p>
                        <w:pPr>
                          <w:pStyle w:val="11"/>
                          <w:spacing w:before="37"/>
                          <w:ind w:left="59" w:right="49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10</w:t>
                        </w:r>
                      </w:p>
                    </w:tc>
                    <w:tc>
                      <w:tcPr>
                        <w:tcW w:w="4170" w:type="dxa"/>
                      </w:tcPr>
                      <w:p>
                        <w:pPr>
                          <w:pStyle w:val="11"/>
                          <w:spacing w:before="37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河南省社会科学优秀成果</w:t>
                        </w:r>
                      </w:p>
                    </w:tc>
                    <w:tc>
                      <w:tcPr>
                        <w:tcW w:w="3735" w:type="dxa"/>
                      </w:tcPr>
                      <w:p>
                        <w:pPr>
                          <w:pStyle w:val="11"/>
                          <w:spacing w:before="37"/>
                          <w:ind w:left="13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河南省社会科学优秀成果评奖办公室</w:t>
                        </w:r>
                      </w:p>
                    </w:tc>
                    <w:tc>
                      <w:tcPr>
                        <w:tcW w:w="1181" w:type="dxa"/>
                      </w:tcPr>
                      <w:p>
                        <w:pPr>
                          <w:pStyle w:val="11"/>
                          <w:spacing w:before="37"/>
                          <w:ind w:left="147" w:right="140"/>
                          <w:jc w:val="center"/>
                          <w:rPr>
                            <w:sz w:val="21"/>
                          </w:rPr>
                        </w:pPr>
                        <w:r>
                          <w:rPr>
                            <w:color w:val="333333"/>
                            <w:sz w:val="21"/>
                          </w:rPr>
                          <w:t>3-5 月</w:t>
                        </w:r>
                      </w:p>
                    </w:tc>
                  </w:tr>
                </w:tbl>
                <w:p>
                  <w:pPr>
                    <w:pStyle w:val="3"/>
                  </w:pPr>
                </w:p>
              </w:txbxContent>
            </v:textbox>
          </v:shape>
        </w:pict>
      </w:r>
      <w:r>
        <w:rPr>
          <w:sz w:val="44"/>
        </w:rPr>
        <w:t>成果申报指南</w:t>
      </w:r>
    </w:p>
    <w:p>
      <w:pPr>
        <w:pStyle w:val="3"/>
        <w:spacing w:before="8"/>
        <w:rPr>
          <w:sz w:val="70"/>
        </w:rPr>
      </w:pPr>
    </w:p>
    <w:p>
      <w:pPr>
        <w:ind w:right="117"/>
        <w:jc w:val="right"/>
        <w:rPr>
          <w:sz w:val="21"/>
        </w:rPr>
      </w:pPr>
      <w:r>
        <w:rPr>
          <w:color w:val="333333"/>
          <w:w w:val="99"/>
          <w:sz w:val="21"/>
        </w:rPr>
        <w:t>）</w:t>
      </w:r>
    </w:p>
    <w:p>
      <w:pPr>
        <w:pStyle w:val="3"/>
        <w:spacing w:before="7"/>
        <w:rPr>
          <w:sz w:val="29"/>
        </w:rPr>
      </w:pPr>
    </w:p>
    <w:p>
      <w:pPr>
        <w:spacing w:before="1"/>
        <w:ind w:right="117"/>
        <w:jc w:val="right"/>
        <w:rPr>
          <w:sz w:val="21"/>
        </w:rPr>
      </w:pPr>
      <w:r>
        <w:rPr>
          <w:color w:val="333333"/>
          <w:w w:val="99"/>
          <w:sz w:val="21"/>
        </w:rPr>
        <w:t>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6"/>
        <w:rPr>
          <w:sz w:val="27"/>
        </w:rPr>
      </w:pPr>
    </w:p>
    <w:p>
      <w:pPr>
        <w:ind w:right="117"/>
        <w:jc w:val="right"/>
        <w:rPr>
          <w:sz w:val="21"/>
        </w:rPr>
      </w:pPr>
      <w:r>
        <w:rPr>
          <w:color w:val="333333"/>
          <w:w w:val="99"/>
          <w:sz w:val="21"/>
        </w:rPr>
        <w:t>）</w:t>
      </w:r>
    </w:p>
    <w:p>
      <w:pPr>
        <w:pStyle w:val="3"/>
        <w:rPr>
          <w:sz w:val="20"/>
        </w:rPr>
      </w:pPr>
    </w:p>
    <w:p>
      <w:pPr>
        <w:pStyle w:val="3"/>
        <w:rPr>
          <w:sz w:val="20"/>
        </w:rPr>
      </w:pPr>
    </w:p>
    <w:p>
      <w:pPr>
        <w:pStyle w:val="3"/>
        <w:spacing w:before="8"/>
        <w:rPr>
          <w:sz w:val="19"/>
        </w:rPr>
      </w:pPr>
    </w:p>
    <w:p>
      <w:pPr>
        <w:ind w:left="132"/>
        <w:rPr>
          <w:sz w:val="18"/>
        </w:rPr>
      </w:pPr>
      <w:r>
        <w:rPr>
          <w:sz w:val="18"/>
        </w:rPr>
        <w:t>说明：具体申报类别、条件、方式、时间以实际通知为准。</w:t>
      </w:r>
    </w:p>
    <w:p>
      <w:pPr>
        <w:pStyle w:val="3"/>
        <w:rPr>
          <w:sz w:val="18"/>
        </w:rPr>
      </w:pPr>
    </w:p>
    <w:p>
      <w:pPr>
        <w:pStyle w:val="3"/>
        <w:spacing w:before="2"/>
        <w:rPr>
          <w:sz w:val="22"/>
        </w:rPr>
      </w:pPr>
    </w:p>
    <w:p>
      <w:pPr>
        <w:pStyle w:val="3"/>
        <w:spacing w:line="427" w:lineRule="auto"/>
        <w:ind w:left="5652" w:right="2120" w:firstLine="384"/>
        <w:rPr>
          <w:rFonts w:hint="eastAsia"/>
          <w:spacing w:val="-2"/>
        </w:rPr>
      </w:pPr>
      <w:r>
        <w:rPr>
          <w:spacing w:val="-2"/>
        </w:rPr>
        <w:t>科研外事处</w:t>
      </w:r>
    </w:p>
    <w:p>
      <w:pPr>
        <w:pStyle w:val="3"/>
        <w:spacing w:line="427" w:lineRule="auto"/>
        <w:ind w:right="2120" w:firstLine="5382" w:firstLineChars="1950"/>
      </w:pPr>
      <w:r>
        <w:rPr>
          <w:spacing w:val="-2"/>
        </w:rPr>
        <w:t>2020</w:t>
      </w:r>
      <w:r>
        <w:rPr>
          <w:spacing w:val="-48"/>
        </w:rPr>
        <w:t xml:space="preserve"> 年 </w:t>
      </w:r>
      <w:r>
        <w:rPr>
          <w:rFonts w:hint="eastAsia"/>
        </w:rPr>
        <w:t>12</w:t>
      </w:r>
      <w:r>
        <w:rPr>
          <w:spacing w:val="-47"/>
        </w:rPr>
        <w:t xml:space="preserve"> 月 </w:t>
      </w:r>
      <w:r>
        <w:t>2</w:t>
      </w:r>
      <w:r>
        <w:rPr>
          <w:rFonts w:hint="eastAsia"/>
        </w:rPr>
        <w:t>5</w:t>
      </w:r>
      <w:r>
        <w:rPr>
          <w:spacing w:val="-43"/>
        </w:rPr>
        <w:t xml:space="preserve"> 日</w:t>
      </w:r>
    </w:p>
    <w:sectPr>
      <w:pgSz w:w="11910" w:h="16840"/>
      <w:pgMar w:top="1560" w:right="960" w:bottom="280" w:left="10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7223D"/>
    <w:rsid w:val="000F6EEC"/>
    <w:rsid w:val="004356BB"/>
    <w:rsid w:val="004F62A8"/>
    <w:rsid w:val="00600065"/>
    <w:rsid w:val="007635BD"/>
    <w:rsid w:val="0077223D"/>
    <w:rsid w:val="00D47065"/>
    <w:rsid w:val="00E22C59"/>
    <w:rsid w:val="00F51A56"/>
    <w:rsid w:val="014063F5"/>
    <w:rsid w:val="01B66691"/>
    <w:rsid w:val="01DB763B"/>
    <w:rsid w:val="059A2C97"/>
    <w:rsid w:val="113A1EE1"/>
    <w:rsid w:val="1826771C"/>
    <w:rsid w:val="183C2B66"/>
    <w:rsid w:val="18586E45"/>
    <w:rsid w:val="19916021"/>
    <w:rsid w:val="19FF6CC7"/>
    <w:rsid w:val="2B770981"/>
    <w:rsid w:val="30342E9A"/>
    <w:rsid w:val="30B21DE2"/>
    <w:rsid w:val="35FE5C66"/>
    <w:rsid w:val="3FF2331D"/>
    <w:rsid w:val="49AF3797"/>
    <w:rsid w:val="52F52B27"/>
    <w:rsid w:val="53E2507F"/>
    <w:rsid w:val="609B1228"/>
    <w:rsid w:val="6508094F"/>
    <w:rsid w:val="69F6428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sz w:val="28"/>
      <w:szCs w:val="28"/>
    </w:r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</w:style>
  <w:style w:type="paragraph" w:customStyle="1" w:styleId="11">
    <w:name w:val="Table Paragraph"/>
    <w:basedOn w:val="1"/>
    <w:qFormat/>
    <w:uiPriority w:val="1"/>
    <w:pPr>
      <w:spacing w:before="36"/>
      <w:ind w:left="14"/>
    </w:pPr>
  </w:style>
  <w:style w:type="character" w:customStyle="1" w:styleId="12">
    <w:name w:val="页眉 Char"/>
    <w:basedOn w:val="8"/>
    <w:link w:val="5"/>
    <w:uiPriority w:val="0"/>
    <w:rPr>
      <w:rFonts w:ascii="宋体" w:hAnsi="宋体" w:eastAsia="宋体" w:cs="宋体"/>
      <w:sz w:val="18"/>
      <w:szCs w:val="18"/>
      <w:lang w:val="zh-CN" w:bidi="zh-CN"/>
    </w:rPr>
  </w:style>
  <w:style w:type="character" w:customStyle="1" w:styleId="13">
    <w:name w:val="页脚 Char"/>
    <w:basedOn w:val="8"/>
    <w:link w:val="4"/>
    <w:uiPriority w:val="0"/>
    <w:rPr>
      <w:rFonts w:ascii="宋体" w:hAnsi="宋体" w:eastAsia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24</Words>
  <Characters>140</Characters>
  <Lines>1</Lines>
  <Paragraphs>1</Paragraphs>
  <TotalTime>4</TotalTime>
  <ScaleCrop>false</ScaleCrop>
  <LinksUpToDate>false</LinksUpToDate>
  <CharactersWithSpaces>163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2020-12-25T02:51:00Z</dcterms:created>
  <dc:creator>Administrator</dc:creator>
  <cp:lastModifiedBy>Max—Zhang</cp:lastModifiedBy>
  <dcterms:modified xsi:type="dcterms:W3CDTF">2020-12-30T07:38:29Z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2020-05-28T00:00:00Z</vt:filetime>
  </property>
  <property fmtid="{D5CDD505-2E9C-101B-9397-08002B2CF9AE}" pid="3" name="Creator">
    <vt:lpwstr>WPS 文字</vt:lpwstr>
  </property>
  <property fmtid="{D5CDD505-2E9C-101B-9397-08002B2CF9AE}" pid="4" name="LastSaved">
    <vt:filetime>2020-12-25T00:00:00Z</vt:filetime>
  </property>
  <property fmtid="{D5CDD505-2E9C-101B-9397-08002B2CF9AE}" pid="5" name="KSOProductBuildVer">
    <vt:lpwstr>2052-11.1.0.10228</vt:lpwstr>
  </property>
</Properties>
</file>