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ascii="黑体" w:hAnsi="宋体" w:eastAsia="黑体" w:cs="黑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ascii="黑体" w:hAnsi="宋体" w:eastAsia="黑体" w:cs="黑体"/>
          <w:color w:val="000000"/>
          <w:kern w:val="0"/>
          <w:sz w:val="30"/>
          <w:szCs w:val="30"/>
          <w:lang w:val="en-US" w:eastAsia="zh-CN" w:bidi="ar"/>
        </w:rPr>
        <w:t>附 件</w:t>
      </w:r>
      <w:r>
        <w:rPr>
          <w:rFonts w:ascii="黑体" w:hAnsi="宋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黑体" w:hAnsi="宋体" w:eastAsia="黑体" w:cs="黑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黑体" w:hAnsi="宋体" w:eastAsia="黑体" w:cs="黑体"/>
          <w:color w:val="000000"/>
          <w:kern w:val="0"/>
          <w:sz w:val="28"/>
          <w:szCs w:val="28"/>
          <w:lang w:val="en-US" w:eastAsia="zh-CN" w:bidi="ar"/>
        </w:rPr>
        <w:t>2022年度河南省高等学校哲学社会科学应用研究重大项目选题指南</w:t>
      </w:r>
      <w:r>
        <w:rPr>
          <w:rFonts w:hint="default" w:ascii="黑体" w:hAnsi="宋体" w:eastAsia="黑体" w:cs="黑体"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黑体" w:hAnsi="宋体" w:eastAsia="黑体" w:cs="黑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1.习近平总书记视察指导河南工作重要讲话和指示批示精神深度释读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2.从“七普”看如何把河南人口优势转化为经济社会发展优势研究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3.河南打造国内大循环的战略枢纽和国内国际双循环的战略链接研究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4.河南发挥多区叠加优势加快融入新发展格局研究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>5.加快郑州国家中心城市建设路径研究</w:t>
      </w:r>
      <w:bookmarkStart w:id="0" w:name="_GoBack"/>
      <w:bookmarkEnd w:id="0"/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6.河南“四个强省”建设与“四路协同”协同发展研究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7.河南制造业高质量发展路径研究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8.河南促进粮食产业高质量发展的路径研究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9.河南深度融入黄河流域生态保护和高质量发展国家战略研究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10.河南加快构建现代化城镇体系的路径研究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11.河南战略性新兴产业培育机制研究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12.河南加快国家创新高地建设研究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13.河南加快融入新发展格局研究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>14.推进河南产业链、供应链、创新链、要素链、制度链深度耦合研究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15.河南新兴产业跨越发展的重点、难点与突破点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16.数字赋能河南制造业高质量发展研究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17.河南营商环境现状分析及优化研究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18.河南推动先进制造业和现代服务业深度融合研究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19.河南建设数字经济新高地的思路与对策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20.新发展格局下河南建设开放强省的路径与对策研究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21.河南强化都市圈引领作用研究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22.河南打造千亿级鲲鹏计算产业集群研究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23.河南打造高能级创新平台的体系研究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24.河南建设全国重要供应链中心的路径与对策研究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25.“十四五”时期河南流通领域面临的挑战及对策研究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26.河南构建现代流通体系的重点和路径研究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27.河南农业农村发展优势转化为乡村振兴优势研究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28.河南省农产业供应链模式及优化路径研究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29.河南做大做强文旅融合产业的路径和对策研究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30.“十四五”时期河南构建现代文化产业体系研究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31.河南打造黄河文化保护传承弘扬创新区的路径研究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32.河南建设黄河文化旅游带的路径研究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33.黄河文化与中原特色对外话语体系构建协同研究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34.实施乡村振兴战略，推进河南美丽乡村建设的路径研究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>35.用好红色资源，推进我省乡村振兴的路径研究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ZXBSJW--GB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DF142D"/>
    <w:rsid w:val="1DE87741"/>
    <w:rsid w:val="754D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2021-08-03T07:46:36Z</dcterms:created>
  <dc:creator>Admin</dc:creator>
  <cp:lastModifiedBy>Max—Zhang</cp:lastModifiedBy>
  <dcterms:modified xsi:type="dcterms:W3CDTF">2021-08-03T07:48:02Z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B9ED77BFD6E74232B28FAD0BB945F90D</vt:lpwstr>
  </property>
</Properties>
</file>